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B2" w:rsidRDefault="00D40583">
      <w:pPr>
        <w:pStyle w:val="Titolo"/>
        <w:tabs>
          <w:tab w:val="left" w:pos="4886"/>
          <w:tab w:val="left" w:pos="6518"/>
          <w:tab w:val="left" w:pos="7149"/>
          <w:tab w:val="left" w:pos="7622"/>
          <w:tab w:val="left" w:pos="9146"/>
        </w:tabs>
        <w:jc w:val="right"/>
      </w:pPr>
      <w:r>
        <w:t xml:space="preserve">Al Responsabile per la prevenzione </w:t>
      </w:r>
      <w:r>
        <w:rPr>
          <w:spacing w:val="-1"/>
        </w:rPr>
        <w:t>della</w:t>
      </w:r>
      <w:r w:rsidR="006D55C9">
        <w:rPr>
          <w:spacing w:val="-1"/>
        </w:rPr>
        <w:t xml:space="preserve"> </w:t>
      </w:r>
      <w:r>
        <w:t>corruzione</w:t>
      </w:r>
      <w:r>
        <w:rPr>
          <w:spacing w:val="-2"/>
        </w:rPr>
        <w:t xml:space="preserve"> e per la trasparenza</w:t>
      </w:r>
    </w:p>
    <w:p w:rsidR="00826DB2" w:rsidRDefault="006D55C9">
      <w:pPr>
        <w:pStyle w:val="Titolo"/>
        <w:tabs>
          <w:tab w:val="left" w:pos="4886"/>
          <w:tab w:val="left" w:pos="6518"/>
          <w:tab w:val="left" w:pos="7149"/>
          <w:tab w:val="left" w:pos="7622"/>
          <w:tab w:val="left" w:pos="9146"/>
        </w:tabs>
        <w:jc w:val="right"/>
      </w:pPr>
      <w:r>
        <w:t xml:space="preserve">del </w:t>
      </w:r>
      <w:r w:rsidR="00D40583">
        <w:t>Comune</w:t>
      </w:r>
      <w:r w:rsidR="00D40583">
        <w:rPr>
          <w:spacing w:val="1"/>
        </w:rPr>
        <w:t xml:space="preserve"> </w:t>
      </w:r>
      <w:r w:rsidR="00D40583">
        <w:t>di</w:t>
      </w:r>
      <w:r w:rsidR="00D40583">
        <w:rPr>
          <w:spacing w:val="-1"/>
        </w:rPr>
        <w:t xml:space="preserve"> Aliminusa</w:t>
      </w:r>
    </w:p>
    <w:p w:rsidR="00826DB2" w:rsidRDefault="00826DB2">
      <w:pPr>
        <w:pStyle w:val="Corpotesto"/>
        <w:rPr>
          <w:sz w:val="26"/>
        </w:rPr>
      </w:pPr>
    </w:p>
    <w:p w:rsidR="00826DB2" w:rsidRDefault="00826DB2">
      <w:pPr>
        <w:pStyle w:val="Corpotesto"/>
        <w:rPr>
          <w:sz w:val="26"/>
        </w:rPr>
      </w:pPr>
    </w:p>
    <w:p w:rsidR="00826DB2" w:rsidRDefault="00D40583">
      <w:pPr>
        <w:pStyle w:val="Titolo1"/>
        <w:tabs>
          <w:tab w:val="left" w:pos="1531"/>
        </w:tabs>
        <w:spacing w:before="180"/>
        <w:ind w:left="1531" w:right="120" w:hanging="1419"/>
      </w:pPr>
      <w:r>
        <w:rPr>
          <w:b/>
          <w:bCs/>
          <w:u w:val="single"/>
        </w:rPr>
        <w:t>OGGETTO</w:t>
      </w:r>
      <w:r>
        <w:t>:</w:t>
      </w:r>
      <w:r>
        <w:tab/>
        <w:t>Proposte/osservazioni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merito</w:t>
      </w:r>
      <w:r>
        <w:rPr>
          <w:spacing w:val="46"/>
        </w:rPr>
        <w:t xml:space="preserve"> </w:t>
      </w:r>
      <w:r>
        <w:t>all’aggiornamento</w:t>
      </w:r>
      <w:r>
        <w:rPr>
          <w:spacing w:val="45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Codice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comportamento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 Comune</w:t>
      </w:r>
      <w:r>
        <w:rPr>
          <w:spacing w:val="-1"/>
        </w:rPr>
        <w:t xml:space="preserve"> </w:t>
      </w:r>
      <w:r>
        <w:t>di Aliminusa</w:t>
      </w:r>
    </w:p>
    <w:p w:rsidR="00826DB2" w:rsidRDefault="00826DB2">
      <w:pPr>
        <w:pStyle w:val="Corpotesto"/>
        <w:rPr>
          <w:b w:val="0"/>
          <w:sz w:val="26"/>
        </w:rPr>
      </w:pPr>
    </w:p>
    <w:p w:rsidR="00826DB2" w:rsidRDefault="00826DB2">
      <w:pPr>
        <w:pStyle w:val="Corpotesto"/>
        <w:rPr>
          <w:b w:val="0"/>
          <w:sz w:val="22"/>
        </w:rPr>
      </w:pPr>
    </w:p>
    <w:p w:rsidR="00826DB2" w:rsidRDefault="00D40583">
      <w:pPr>
        <w:ind w:left="112"/>
        <w:jc w:val="both"/>
        <w:rPr>
          <w:sz w:val="24"/>
        </w:rPr>
      </w:pPr>
      <w:r>
        <w:rPr>
          <w:sz w:val="24"/>
        </w:rPr>
        <w:t xml:space="preserve">Il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sottoscritto    ………………………………………    (cognome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</w:t>
      </w:r>
      <w:r>
        <w:rPr>
          <w:spacing w:val="2"/>
          <w:sz w:val="24"/>
        </w:rPr>
        <w:t xml:space="preserve"> </w:t>
      </w:r>
      <w:r>
        <w:rPr>
          <w:sz w:val="24"/>
        </w:rPr>
        <w:t>nome</w:t>
      </w:r>
      <w:proofErr w:type="gramStart"/>
      <w:r>
        <w:rPr>
          <w:sz w:val="24"/>
        </w:rPr>
        <w:t xml:space="preserve">),   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in    qualità   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</w:p>
    <w:p w:rsidR="00826DB2" w:rsidRDefault="00D40583">
      <w:pPr>
        <w:pStyle w:val="Titolo1"/>
        <w:ind w:right="120"/>
        <w:jc w:val="both"/>
      </w:pPr>
      <w:r>
        <w:t>………………………………. (specificare la tipologia del s</w:t>
      </w:r>
      <w:bookmarkStart w:id="0" w:name="_GoBack"/>
      <w:bookmarkEnd w:id="0"/>
      <w:r>
        <w:t>oggetto portatore di interesse e la</w:t>
      </w:r>
      <w:r>
        <w:rPr>
          <w:spacing w:val="1"/>
        </w:rPr>
        <w:t xml:space="preserve"> </w:t>
      </w:r>
      <w:r>
        <w:t>categoria di appartenenza; es. organizzazioni sindacali rappresentative, enti o associazioni,</w:t>
      </w:r>
      <w:r>
        <w:t xml:space="preserve"> ecc.),</w:t>
      </w:r>
      <w:r>
        <w:rPr>
          <w:spacing w:val="1"/>
        </w:rPr>
        <w:t xml:space="preserve"> </w:t>
      </w:r>
      <w:r>
        <w:t>formula le seguenti osservazioni/proposte relative allo schema del Codice di comportamento</w:t>
      </w:r>
      <w:r>
        <w:rPr>
          <w:spacing w:val="-5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Aliminusa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distinte</w:t>
      </w:r>
      <w:r>
        <w:rPr>
          <w:spacing w:val="60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dell’ipotesi</w:t>
      </w:r>
      <w:r>
        <w:rPr>
          <w:spacing w:val="-1"/>
        </w:rPr>
        <w:t xml:space="preserve"> </w:t>
      </w:r>
      <w:r>
        <w:t>pubblicata:</w:t>
      </w:r>
    </w:p>
    <w:p w:rsidR="00826DB2" w:rsidRDefault="00826DB2">
      <w:pPr>
        <w:pStyle w:val="Titolo1"/>
        <w:ind w:right="120"/>
        <w:jc w:val="both"/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 xml:space="preserve">Articolo 1 – Disposizioni di carattere </w:t>
      </w:r>
      <w:r>
        <w:rPr>
          <w:rFonts w:ascii="Palatino Linotype" w:hAnsi="Palatino Linotype"/>
          <w:color w:val="000000"/>
          <w:lang w:eastAsia="it-IT"/>
        </w:rPr>
        <w:t>generale e ambito soggettivo di applicazione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rPr>
          <w:trHeight w:val="577"/>
        </w:trPr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2 – Principi generali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3 – Regali, compensi e altre utilità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:rsidR="00826DB2" w:rsidRDefault="00D40583">
      <w:pPr>
        <w:shd w:val="clear" w:color="auto" w:fill="FFFFFF"/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4 – Partecipazione ad associazioni e organizzazioni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hd w:val="clear" w:color="auto" w:fill="FFFFFF"/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 xml:space="preserve">Articolo 5 – Comunicazione degli interessi finanziari e </w:t>
      </w:r>
      <w:r>
        <w:rPr>
          <w:rFonts w:ascii="Palatino Linotype" w:hAnsi="Palatino Linotype"/>
          <w:color w:val="000000"/>
          <w:lang w:eastAsia="it-IT"/>
        </w:rPr>
        <w:t>conflitti di interesse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6 – Obbligo di astensione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lastRenderedPageBreak/>
        <w:t>Articolo 7 – Prevenzione della corruzione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8 – Trasparenza e tracciabilità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9 – Comportamento nei rapporti privati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 xml:space="preserve">Articolo 10 –  </w:t>
      </w:r>
      <w:r>
        <w:rPr>
          <w:rFonts w:ascii="Palatino Linotype" w:hAnsi="Palatino Linotype"/>
          <w:color w:val="000000"/>
          <w:lang w:eastAsia="it-IT"/>
        </w:rPr>
        <w:t>Comportamento in servizio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10-</w:t>
      </w:r>
      <w:r>
        <w:rPr>
          <w:rFonts w:ascii="Palatino Linotype" w:hAnsi="Palatino Linotype"/>
          <w:i/>
          <w:iCs/>
          <w:color w:val="000000"/>
          <w:lang w:eastAsia="it-IT"/>
        </w:rPr>
        <w:t xml:space="preserve">bis </w:t>
      </w:r>
      <w:r>
        <w:rPr>
          <w:rFonts w:ascii="Palatino Linotype" w:hAnsi="Palatino Linotype"/>
          <w:color w:val="000000"/>
          <w:lang w:eastAsia="it-IT"/>
        </w:rPr>
        <w:t xml:space="preserve">–  </w:t>
      </w:r>
      <w:r>
        <w:rPr>
          <w:rFonts w:ascii="Palatino Linotype" w:hAnsi="Palatino Linotype"/>
          <w:color w:val="000000"/>
          <w:lang w:eastAsia="it-IT"/>
        </w:rPr>
        <w:t xml:space="preserve"> Utilizzo delle tecnologie informatiche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10-</w:t>
      </w:r>
      <w:r>
        <w:rPr>
          <w:rFonts w:ascii="Palatino Linotype" w:hAnsi="Palatino Linotype"/>
          <w:i/>
          <w:iCs/>
          <w:color w:val="000000"/>
          <w:lang w:eastAsia="it-IT"/>
        </w:rPr>
        <w:t xml:space="preserve">ter </w:t>
      </w:r>
      <w:r>
        <w:rPr>
          <w:rFonts w:ascii="Palatino Linotype" w:hAnsi="Palatino Linotype"/>
          <w:color w:val="000000"/>
          <w:lang w:eastAsia="it-IT"/>
        </w:rPr>
        <w:t xml:space="preserve">–  </w:t>
      </w:r>
      <w:r>
        <w:rPr>
          <w:rFonts w:ascii="Palatino Linotype" w:hAnsi="Palatino Linotype"/>
          <w:color w:val="000000"/>
          <w:lang w:eastAsia="it-IT"/>
        </w:rPr>
        <w:t xml:space="preserve">  Utilizzo dei mezzi di informazione e dei </w:t>
      </w:r>
      <w:r>
        <w:rPr>
          <w:rFonts w:ascii="Palatino Linotype" w:hAnsi="Palatino Linotype"/>
          <w:i/>
          <w:iCs/>
          <w:color w:val="000000"/>
          <w:lang w:eastAsia="it-IT"/>
        </w:rPr>
        <w:t>social m</w:t>
      </w:r>
      <w:r>
        <w:rPr>
          <w:rFonts w:ascii="Palatino Linotype" w:hAnsi="Palatino Linotype"/>
          <w:i/>
          <w:color w:val="000000"/>
          <w:lang w:eastAsia="it-IT"/>
        </w:rPr>
        <w:t>edia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 w:themeColor="text1"/>
          <w:lang w:eastAsia="it-IT"/>
        </w:rPr>
        <w:t xml:space="preserve">Articolo 11 – Rapporti </w:t>
      </w:r>
      <w:r>
        <w:rPr>
          <w:rFonts w:ascii="Palatino Linotype" w:hAnsi="Palatino Linotype"/>
          <w:color w:val="000000"/>
          <w:lang w:eastAsia="it-IT"/>
        </w:rPr>
        <w:t>con il pubblico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12 – Tutela della segnalazione di condotte illecite (c.d. “</w:t>
      </w:r>
      <w:proofErr w:type="spellStart"/>
      <w:r>
        <w:rPr>
          <w:rFonts w:ascii="Palatino Linotype" w:hAnsi="Palatino Linotype"/>
          <w:i/>
          <w:iCs/>
          <w:color w:val="000000"/>
          <w:lang w:eastAsia="it-IT"/>
        </w:rPr>
        <w:t>whistleblowing</w:t>
      </w:r>
      <w:proofErr w:type="spellEnd"/>
      <w:r>
        <w:rPr>
          <w:rFonts w:ascii="Palatino Linotype" w:hAnsi="Palatino Linotype"/>
          <w:color w:val="000000"/>
          <w:lang w:eastAsia="it-IT"/>
        </w:rPr>
        <w:t>”)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 xml:space="preserve">Articolo 13 – Disposizioni particolari per i Responsabili di Settore 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826DB2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:rsidR="00826DB2" w:rsidRDefault="00826DB2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:rsidR="00826DB2" w:rsidRDefault="00826DB2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14 – Contratti ed altri atti negoziali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15 – Vigilanza, monitoraggio e attività formative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 xml:space="preserve">Articolo 16 – Responsabilità conseguente </w:t>
      </w:r>
      <w:r>
        <w:rPr>
          <w:rFonts w:ascii="Palatino Linotype" w:hAnsi="Palatino Linotype"/>
          <w:color w:val="000000"/>
          <w:lang w:eastAsia="it-IT"/>
        </w:rPr>
        <w:t>alla violazione dei doveri del codice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17 – Disposizioni finali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:rsidR="00826DB2" w:rsidRDefault="00826DB2">
      <w:pPr>
        <w:pStyle w:val="Corpotesto"/>
        <w:spacing w:before="6"/>
        <w:rPr>
          <w:sz w:val="17"/>
        </w:rPr>
      </w:pPr>
    </w:p>
    <w:p w:rsidR="00826DB2" w:rsidRDefault="00826DB2">
      <w:pPr>
        <w:spacing w:line="360" w:lineRule="auto"/>
        <w:rPr>
          <w:color w:val="000000"/>
          <w:lang w:eastAsia="it-IT"/>
        </w:rPr>
      </w:pPr>
    </w:p>
    <w:p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Altro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>
        <w:tc>
          <w:tcPr>
            <w:tcW w:w="9900" w:type="dxa"/>
          </w:tcPr>
          <w:p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:rsidR="00826DB2" w:rsidRDefault="00826DB2">
      <w:pPr>
        <w:spacing w:line="360" w:lineRule="auto"/>
        <w:rPr>
          <w:sz w:val="17"/>
        </w:rPr>
      </w:pPr>
    </w:p>
    <w:p w:rsidR="00826DB2" w:rsidRDefault="00826DB2">
      <w:pPr>
        <w:pStyle w:val="Corpotesto"/>
      </w:pPr>
    </w:p>
    <w:p w:rsidR="00826DB2" w:rsidRDefault="00826DB2">
      <w:pPr>
        <w:pStyle w:val="Corpotesto"/>
        <w:spacing w:before="8"/>
        <w:rPr>
          <w:sz w:val="16"/>
        </w:rPr>
      </w:pPr>
    </w:p>
    <w:p w:rsidR="00826DB2" w:rsidRDefault="00D40583">
      <w:pPr>
        <w:pStyle w:val="Titolo1"/>
        <w:tabs>
          <w:tab w:val="left" w:pos="3021"/>
        </w:tabs>
        <w:spacing w:before="90"/>
      </w:pPr>
      <w:r>
        <w:t xml:space="preserve">          Luogo e data</w:t>
      </w:r>
    </w:p>
    <w:p w:rsidR="00826DB2" w:rsidRDefault="00826DB2">
      <w:pPr>
        <w:pStyle w:val="Titolo1"/>
        <w:tabs>
          <w:tab w:val="left" w:pos="3021"/>
        </w:tabs>
        <w:spacing w:before="90"/>
      </w:pPr>
    </w:p>
    <w:p w:rsidR="00826DB2" w:rsidRDefault="00D40583">
      <w:pPr>
        <w:pStyle w:val="Titolo1"/>
        <w:tabs>
          <w:tab w:val="left" w:pos="3021"/>
        </w:tabs>
        <w:spacing w:before="90"/>
      </w:pPr>
      <w:r>
        <w:t>______________________</w:t>
      </w:r>
    </w:p>
    <w:p w:rsidR="00826DB2" w:rsidRDefault="00826DB2">
      <w:pPr>
        <w:pStyle w:val="Corpotesto"/>
        <w:rPr>
          <w:b w:val="0"/>
        </w:rPr>
      </w:pPr>
    </w:p>
    <w:p w:rsidR="00826DB2" w:rsidRDefault="00826DB2">
      <w:pPr>
        <w:pStyle w:val="Corpotesto"/>
        <w:spacing w:before="2"/>
        <w:rPr>
          <w:b w:val="0"/>
        </w:rPr>
      </w:pPr>
    </w:p>
    <w:p w:rsidR="00826DB2" w:rsidRDefault="00D40583">
      <w:pPr>
        <w:spacing w:before="90"/>
        <w:ind w:right="1753"/>
        <w:jc w:val="right"/>
        <w:rPr>
          <w:sz w:val="24"/>
        </w:rPr>
      </w:pPr>
      <w:r>
        <w:rPr>
          <w:sz w:val="24"/>
        </w:rPr>
        <w:t>Firma</w:t>
      </w:r>
    </w:p>
    <w:p w:rsidR="00826DB2" w:rsidRDefault="00826DB2">
      <w:pPr>
        <w:pStyle w:val="Corpotesto"/>
        <w:rPr>
          <w:b w:val="0"/>
        </w:rPr>
      </w:pPr>
    </w:p>
    <w:p w:rsidR="00826DB2" w:rsidRDefault="00D40583">
      <w:pPr>
        <w:pStyle w:val="Corpotesto"/>
        <w:spacing w:before="8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635" distB="0" distL="0" distR="635" simplePos="0" relativeHeight="2" behindDoc="1" locked="0" layoutInCell="0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200660</wp:posOffset>
                </wp:positionV>
                <wp:extent cx="1676400" cy="0"/>
                <wp:effectExtent l="3175" t="3810" r="3810" b="317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5C2CC" id="Forma1" o:spid="_x0000_s1026" style="position:absolute;z-index:-503316478;visibility:visible;mso-wrap-style:square;mso-wrap-distance-left:0;mso-wrap-distance-top:.05pt;mso-wrap-distance-right:.05pt;mso-wrap-distance-bottom:0;mso-position-horizontal:absolute;mso-position-horizontal-relative:page;mso-position-vertical:absolute;mso-position-vertical-relative:text" from="375.25pt,15.8pt" to="507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" o:allowincell="f" strokeweight=".18mm">
                <w10:wrap type="topAndBottom" anchorx="page"/>
              </v:line>
            </w:pict>
          </mc:Fallback>
        </mc:AlternateContent>
      </w:r>
    </w:p>
    <w:sectPr w:rsidR="00826DB2">
      <w:pgSz w:w="11906" w:h="16838"/>
      <w:pgMar w:top="1060" w:right="11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826DB2"/>
    <w:rsid w:val="006D55C9"/>
    <w:rsid w:val="00826DB2"/>
    <w:rsid w:val="00D4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A3DE"/>
  <w15:docId w15:val="{66D81EDB-2780-42D7-996D-AB6D4612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69"/>
      <w:ind w:left="4360" w:right="117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9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schema_lettera_proposte_codice_comportamento_aggiornato</dc:title>
  <dc:subject/>
  <dc:creator>a.falagiani</dc:creator>
  <cp:keywords>()</cp:keywords>
  <dc:description/>
  <cp:lastModifiedBy>Utente Windows</cp:lastModifiedBy>
  <cp:revision>5</cp:revision>
  <dcterms:created xsi:type="dcterms:W3CDTF">2023-07-26T13:47:00Z</dcterms:created>
  <dcterms:modified xsi:type="dcterms:W3CDTF">2024-02-15T06:32:00Z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2023-07-26T00:00:00Z</vt:filetime>
  </property>
</Properties>
</file>